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50CED" w14:textId="77777777" w:rsidR="00D85794" w:rsidRDefault="00D85794" w:rsidP="00D85794">
      <w:pPr>
        <w:pStyle w:val="Heading1"/>
        <w:pBdr>
          <w:top w:val="thickThinSmallGap" w:sz="24" w:space="1" w:color="auto"/>
          <w:left w:val="thickThinSmallGap" w:sz="24" w:space="4" w:color="auto"/>
          <w:bottom w:val="thickThinSmallGap" w:sz="24" w:space="0" w:color="auto"/>
          <w:right w:val="thickThinSmallGap" w:sz="24" w:space="4" w:color="auto"/>
        </w:pBdr>
        <w:shd w:val="clear" w:color="auto" w:fill="CCCCCC"/>
        <w:spacing w:before="0" w:after="0"/>
        <w:jc w:val="center"/>
        <w:rPr>
          <w:rFonts w:ascii="Bookman Old Style" w:hAnsi="Bookman Old Style"/>
          <w:b/>
          <w:bCs/>
          <w:color w:val="auto"/>
          <w:sz w:val="20"/>
        </w:rPr>
      </w:pPr>
    </w:p>
    <w:p w14:paraId="7BEDDA4D" w14:textId="77777777" w:rsidR="00D85794" w:rsidRPr="00526345" w:rsidRDefault="00D85794" w:rsidP="00D85794">
      <w:pPr>
        <w:pStyle w:val="Heading1"/>
        <w:pBdr>
          <w:top w:val="thickThinSmallGap" w:sz="24" w:space="1" w:color="auto"/>
          <w:left w:val="thickThinSmallGap" w:sz="24" w:space="4" w:color="auto"/>
          <w:bottom w:val="thickThinSmallGap" w:sz="24" w:space="0" w:color="auto"/>
          <w:right w:val="thickThinSmallGap" w:sz="24" w:space="4" w:color="auto"/>
        </w:pBdr>
        <w:shd w:val="clear" w:color="auto" w:fill="CCCCCC"/>
        <w:spacing w:before="0" w:after="0"/>
        <w:jc w:val="center"/>
        <w:rPr>
          <w:rFonts w:ascii="Bookman Old Style" w:hAnsi="Bookman Old Style"/>
          <w:b/>
          <w:bCs/>
          <w:color w:val="auto"/>
          <w:sz w:val="20"/>
        </w:rPr>
      </w:pPr>
      <w:r w:rsidRPr="00526345">
        <w:rPr>
          <w:rFonts w:ascii="Bookman Old Style" w:hAnsi="Bookman Old Style"/>
          <w:b/>
          <w:bCs/>
          <w:color w:val="auto"/>
          <w:sz w:val="20"/>
        </w:rPr>
        <w:t>Georgia Athletic and Ent</w:t>
      </w:r>
      <w:r>
        <w:rPr>
          <w:rFonts w:ascii="Bookman Old Style" w:hAnsi="Bookman Old Style"/>
          <w:b/>
          <w:bCs/>
          <w:color w:val="auto"/>
          <w:sz w:val="20"/>
        </w:rPr>
        <w:t>e</w:t>
      </w:r>
      <w:r w:rsidRPr="00526345">
        <w:rPr>
          <w:rFonts w:ascii="Bookman Old Style" w:hAnsi="Bookman Old Style"/>
          <w:b/>
          <w:bCs/>
          <w:color w:val="auto"/>
          <w:sz w:val="20"/>
        </w:rPr>
        <w:t>rtainment Commission</w:t>
      </w:r>
      <w:r w:rsidRPr="00526345">
        <w:rPr>
          <w:rFonts w:ascii="Bookman Old Style" w:hAnsi="Bookman Old Style"/>
          <w:b/>
          <w:bCs/>
          <w:color w:val="auto"/>
          <w:sz w:val="14"/>
          <w:szCs w:val="14"/>
        </w:rPr>
        <w:t xml:space="preserve"> </w:t>
      </w:r>
      <w:r w:rsidRPr="00526345">
        <w:rPr>
          <w:rFonts w:ascii="Bookman Old Style" w:hAnsi="Bookman Old Style"/>
          <w:b/>
          <w:bCs/>
          <w:color w:val="auto"/>
          <w:sz w:val="20"/>
          <w:szCs w:val="14"/>
        </w:rPr>
        <w:t>Meeting</w:t>
      </w:r>
    </w:p>
    <w:p w14:paraId="0CB274B4" w14:textId="24788765" w:rsidR="00D85794" w:rsidRDefault="006B30A2" w:rsidP="00D85794">
      <w:pPr>
        <w:pBdr>
          <w:top w:val="thickThinSmallGap" w:sz="24" w:space="1" w:color="auto"/>
          <w:left w:val="thickThinSmallGap" w:sz="24" w:space="4" w:color="auto"/>
          <w:bottom w:val="thickThinSmallGap" w:sz="24" w:space="0" w:color="auto"/>
          <w:right w:val="thickThinSmallGap" w:sz="24" w:space="4" w:color="auto"/>
        </w:pBdr>
        <w:shd w:val="clear" w:color="auto" w:fill="CCCCCC"/>
        <w:jc w:val="center"/>
        <w:rPr>
          <w:rFonts w:ascii="Bookman Old Style" w:hAnsi="Bookman Old Style" w:cs="Arial"/>
          <w:b/>
          <w:bCs/>
        </w:rPr>
      </w:pPr>
      <w:r>
        <w:rPr>
          <w:rFonts w:ascii="Bookman Old Style" w:hAnsi="Bookman Old Style" w:cs="Arial"/>
          <w:b/>
          <w:bCs/>
        </w:rPr>
        <w:t>Microsoft Teams</w:t>
      </w:r>
    </w:p>
    <w:p w14:paraId="3533CEB2" w14:textId="00ADFCF0" w:rsidR="00D85794" w:rsidRPr="00526345" w:rsidRDefault="00D85794" w:rsidP="00D85794">
      <w:pPr>
        <w:pBdr>
          <w:top w:val="thickThinSmallGap" w:sz="24" w:space="1" w:color="auto"/>
          <w:left w:val="thickThinSmallGap" w:sz="24" w:space="4" w:color="auto"/>
          <w:bottom w:val="thickThinSmallGap" w:sz="24" w:space="0" w:color="auto"/>
          <w:right w:val="thickThinSmallGap" w:sz="24" w:space="4" w:color="auto"/>
        </w:pBdr>
        <w:shd w:val="clear" w:color="auto" w:fill="CCCCCC"/>
        <w:jc w:val="center"/>
        <w:rPr>
          <w:rFonts w:ascii="Bookman Old Style" w:hAnsi="Bookman Old Style"/>
          <w:b/>
          <w:bCs/>
        </w:rPr>
      </w:pPr>
      <w:r>
        <w:rPr>
          <w:rFonts w:ascii="Bookman Old Style" w:hAnsi="Bookman Old Style" w:cs="Arial"/>
          <w:b/>
          <w:bCs/>
        </w:rPr>
        <w:t xml:space="preserve">September </w:t>
      </w:r>
      <w:r w:rsidR="006B30A2">
        <w:rPr>
          <w:rFonts w:ascii="Bookman Old Style" w:hAnsi="Bookman Old Style" w:cs="Arial"/>
          <w:b/>
          <w:bCs/>
        </w:rPr>
        <w:t>2</w:t>
      </w:r>
      <w:r>
        <w:rPr>
          <w:rFonts w:ascii="Bookman Old Style" w:hAnsi="Bookman Old Style" w:cs="Arial"/>
          <w:b/>
          <w:bCs/>
        </w:rPr>
        <w:t>, 2026</w:t>
      </w:r>
    </w:p>
    <w:p w14:paraId="1F8D4A13" w14:textId="2DCD2E46" w:rsidR="00D85794" w:rsidRPr="00526345" w:rsidRDefault="00D85794" w:rsidP="00D85794">
      <w:pPr>
        <w:pBdr>
          <w:top w:val="thickThinSmallGap" w:sz="24" w:space="1" w:color="auto"/>
          <w:left w:val="thickThinSmallGap" w:sz="24" w:space="4" w:color="auto"/>
          <w:bottom w:val="thickThinSmallGap" w:sz="24" w:space="0" w:color="auto"/>
          <w:right w:val="thickThinSmallGap" w:sz="24" w:space="4" w:color="auto"/>
        </w:pBdr>
        <w:shd w:val="clear" w:color="auto" w:fill="CCCCCC"/>
        <w:jc w:val="center"/>
        <w:rPr>
          <w:rFonts w:ascii="Bookman Old Style" w:hAnsi="Bookman Old Style"/>
          <w:b/>
          <w:bCs/>
          <w:strike/>
        </w:rPr>
      </w:pPr>
      <w:r>
        <w:rPr>
          <w:rFonts w:ascii="Bookman Old Style" w:hAnsi="Bookman Old Style"/>
          <w:b/>
          <w:bCs/>
        </w:rPr>
        <w:t>1</w:t>
      </w:r>
      <w:r w:rsidR="006B30A2">
        <w:rPr>
          <w:rFonts w:ascii="Bookman Old Style" w:hAnsi="Bookman Old Style"/>
          <w:b/>
          <w:bCs/>
        </w:rPr>
        <w:t>2</w:t>
      </w:r>
      <w:r>
        <w:rPr>
          <w:rFonts w:ascii="Bookman Old Style" w:hAnsi="Bookman Old Style"/>
          <w:b/>
          <w:bCs/>
        </w:rPr>
        <w:t>:30</w:t>
      </w:r>
      <w:r w:rsidRPr="00526345">
        <w:rPr>
          <w:rFonts w:ascii="Bookman Old Style" w:hAnsi="Bookman Old Style"/>
          <w:b/>
          <w:bCs/>
        </w:rPr>
        <w:t xml:space="preserve"> p.m.</w:t>
      </w:r>
    </w:p>
    <w:p w14:paraId="0A5F725A" w14:textId="77777777" w:rsidR="00D85794" w:rsidRPr="00CE192C" w:rsidRDefault="00D85794" w:rsidP="00D85794">
      <w:pPr>
        <w:rPr>
          <w:rFonts w:ascii="Bookman Old Style" w:hAnsi="Bookman Old Style"/>
          <w:sz w:val="17"/>
          <w:szCs w:val="17"/>
        </w:rPr>
      </w:pPr>
    </w:p>
    <w:p w14:paraId="0AB2AA0F" w14:textId="54D93EDF" w:rsidR="00D85794" w:rsidRPr="00867C68" w:rsidRDefault="00D85794" w:rsidP="00D85794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9" w:color="auto"/>
        </w:pBdr>
        <w:shd w:val="clear" w:color="auto" w:fill="D9D9D9"/>
        <w:ind w:left="1440" w:hanging="1440"/>
        <w:jc w:val="center"/>
        <w:rPr>
          <w:rFonts w:ascii="Bookman Old Style" w:hAnsi="Bookman Old Style"/>
          <w:b/>
          <w:bCs/>
          <w:sz w:val="19"/>
          <w:szCs w:val="19"/>
        </w:rPr>
      </w:pPr>
      <w:r w:rsidRPr="00867C68">
        <w:rPr>
          <w:rFonts w:ascii="Bookman Old Style" w:hAnsi="Bookman Old Style"/>
          <w:b/>
          <w:bCs/>
          <w:sz w:val="19"/>
          <w:szCs w:val="19"/>
        </w:rPr>
        <w:t xml:space="preserve"> </w:t>
      </w:r>
      <w:r w:rsidR="006B30A2">
        <w:rPr>
          <w:rFonts w:ascii="Bookman Old Style" w:hAnsi="Bookman Old Style"/>
          <w:b/>
          <w:bCs/>
          <w:sz w:val="19"/>
          <w:szCs w:val="19"/>
        </w:rPr>
        <w:t xml:space="preserve">OPEN </w:t>
      </w:r>
      <w:r w:rsidRPr="00867C68">
        <w:rPr>
          <w:rFonts w:ascii="Bookman Old Style" w:hAnsi="Bookman Old Style"/>
          <w:b/>
          <w:bCs/>
          <w:sz w:val="19"/>
          <w:szCs w:val="19"/>
        </w:rPr>
        <w:t xml:space="preserve">SESSION </w:t>
      </w:r>
    </w:p>
    <w:p w14:paraId="71930972" w14:textId="5B98A3A9" w:rsidR="00D85794" w:rsidRPr="00CD57C2" w:rsidRDefault="006B30A2" w:rsidP="00D85794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bookmarkStart w:id="0" w:name="_Hlk193185741"/>
      <w:r>
        <w:rPr>
          <w:sz w:val="24"/>
          <w:szCs w:val="24"/>
        </w:rPr>
        <w:t>Call to Order</w:t>
      </w:r>
    </w:p>
    <w:p w14:paraId="3BADC510" w14:textId="6976D459" w:rsidR="006B30A2" w:rsidRPr="00867C68" w:rsidRDefault="006B30A2" w:rsidP="006B30A2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9" w:color="auto"/>
        </w:pBdr>
        <w:shd w:val="clear" w:color="auto" w:fill="D9D9D9"/>
        <w:ind w:left="1440" w:hanging="1440"/>
        <w:jc w:val="center"/>
        <w:rPr>
          <w:rFonts w:ascii="Bookman Old Style" w:hAnsi="Bookman Old Style"/>
          <w:b/>
          <w:bCs/>
          <w:sz w:val="19"/>
          <w:szCs w:val="19"/>
        </w:rPr>
      </w:pPr>
      <w:r>
        <w:rPr>
          <w:rFonts w:ascii="Bookman Old Style" w:hAnsi="Bookman Old Style"/>
          <w:b/>
          <w:bCs/>
          <w:sz w:val="19"/>
          <w:szCs w:val="19"/>
        </w:rPr>
        <w:t xml:space="preserve">EXECUTIVE </w:t>
      </w:r>
      <w:r w:rsidRPr="00867C68">
        <w:rPr>
          <w:rFonts w:ascii="Bookman Old Style" w:hAnsi="Bookman Old Style"/>
          <w:b/>
          <w:bCs/>
          <w:sz w:val="19"/>
          <w:szCs w:val="19"/>
        </w:rPr>
        <w:t xml:space="preserve">SESSION </w:t>
      </w:r>
    </w:p>
    <w:p w14:paraId="6790F57D" w14:textId="04A0821F" w:rsidR="00D85794" w:rsidRPr="008E0927" w:rsidRDefault="006B30A2" w:rsidP="00D85794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Discussion on Complaint over Unlicensed </w:t>
      </w:r>
      <w:r w:rsidR="009F25FF">
        <w:rPr>
          <w:sz w:val="24"/>
          <w:szCs w:val="24"/>
        </w:rPr>
        <w:t>Event</w:t>
      </w:r>
    </w:p>
    <w:bookmarkEnd w:id="0"/>
    <w:p w14:paraId="644507A1" w14:textId="77777777" w:rsidR="00D85794" w:rsidRPr="00867C68" w:rsidRDefault="00D85794" w:rsidP="00D85794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9" w:color="auto"/>
        </w:pBdr>
        <w:shd w:val="clear" w:color="auto" w:fill="D9D9D9"/>
        <w:ind w:left="1440" w:hanging="1440"/>
        <w:jc w:val="center"/>
        <w:rPr>
          <w:rFonts w:ascii="Bookman Old Style" w:hAnsi="Bookman Old Style"/>
          <w:b/>
          <w:bCs/>
          <w:sz w:val="19"/>
          <w:szCs w:val="19"/>
        </w:rPr>
      </w:pPr>
      <w:r>
        <w:rPr>
          <w:rFonts w:ascii="Bookman Old Style" w:hAnsi="Bookman Old Style"/>
          <w:b/>
          <w:bCs/>
          <w:sz w:val="19"/>
          <w:szCs w:val="19"/>
        </w:rPr>
        <w:t>PUBLIC COMMENT</w:t>
      </w:r>
      <w:r w:rsidRPr="00867C68">
        <w:rPr>
          <w:rFonts w:ascii="Bookman Old Style" w:hAnsi="Bookman Old Style"/>
          <w:b/>
          <w:bCs/>
          <w:sz w:val="19"/>
          <w:szCs w:val="19"/>
        </w:rPr>
        <w:t xml:space="preserve"> </w:t>
      </w:r>
    </w:p>
    <w:p w14:paraId="4742A15A" w14:textId="77777777" w:rsidR="00D85794" w:rsidRDefault="00D85794" w:rsidP="00D85794">
      <w:pPr>
        <w:spacing w:line="276" w:lineRule="auto"/>
        <w:ind w:firstLine="720"/>
        <w:rPr>
          <w:rFonts w:ascii="Bookman Old Style" w:hAnsi="Bookman Old Style"/>
          <w:sz w:val="22"/>
          <w:szCs w:val="22"/>
        </w:rPr>
      </w:pPr>
    </w:p>
    <w:p w14:paraId="6234C8D1" w14:textId="77777777" w:rsidR="00D85794" w:rsidRPr="00FE2ED5" w:rsidRDefault="00D85794" w:rsidP="00D85794">
      <w:pPr>
        <w:spacing w:line="276" w:lineRule="auto"/>
        <w:ind w:firstLine="720"/>
        <w:rPr>
          <w:rFonts w:ascii="Bookman Old Style" w:hAnsi="Bookman Old Style"/>
          <w:sz w:val="22"/>
          <w:szCs w:val="22"/>
        </w:rPr>
      </w:pPr>
      <w:r w:rsidRPr="00FE2ED5">
        <w:rPr>
          <w:rFonts w:ascii="Bookman Old Style" w:hAnsi="Bookman Old Style"/>
          <w:sz w:val="22"/>
          <w:szCs w:val="22"/>
        </w:rPr>
        <w:t xml:space="preserve">Attorney General’s Report </w:t>
      </w:r>
      <w:r w:rsidRPr="00FE2ED5">
        <w:rPr>
          <w:rFonts w:ascii="Bookman Old Style" w:hAnsi="Bookman Old Style"/>
          <w:sz w:val="22"/>
          <w:szCs w:val="22"/>
        </w:rPr>
        <w:tab/>
      </w:r>
      <w:r w:rsidRPr="00FE2ED5">
        <w:rPr>
          <w:rFonts w:ascii="Bookman Old Style" w:hAnsi="Bookman Old Style"/>
          <w:sz w:val="22"/>
          <w:szCs w:val="22"/>
        </w:rPr>
        <w:tab/>
      </w:r>
      <w:r w:rsidRPr="00FE2ED5">
        <w:rPr>
          <w:rFonts w:ascii="Bookman Old Style" w:hAnsi="Bookman Old Style"/>
          <w:sz w:val="22"/>
          <w:szCs w:val="22"/>
        </w:rPr>
        <w:tab/>
        <w:t>Executive Directors Report</w:t>
      </w:r>
    </w:p>
    <w:p w14:paraId="1E08F2F0" w14:textId="77777777" w:rsidR="00D85794" w:rsidRDefault="00D85794" w:rsidP="00D85794">
      <w:pPr>
        <w:spacing w:line="276" w:lineRule="auto"/>
        <w:ind w:firstLine="720"/>
        <w:rPr>
          <w:rFonts w:ascii="Bookman Old Style" w:hAnsi="Bookman Old Style"/>
          <w:sz w:val="22"/>
          <w:szCs w:val="22"/>
        </w:rPr>
      </w:pPr>
    </w:p>
    <w:p w14:paraId="585CA213" w14:textId="77777777" w:rsidR="00D85794" w:rsidRDefault="00D85794" w:rsidP="00D85794">
      <w:pPr>
        <w:spacing w:line="276" w:lineRule="auto"/>
        <w:ind w:firstLine="720"/>
      </w:pPr>
      <w:r w:rsidRPr="00FE2ED5">
        <w:rPr>
          <w:rFonts w:ascii="Bookman Old Style" w:hAnsi="Bookman Old Style"/>
          <w:sz w:val="22"/>
          <w:szCs w:val="22"/>
        </w:rPr>
        <w:t>Commissioner’s Report</w:t>
      </w:r>
      <w:r w:rsidRPr="00FE2ED5">
        <w:rPr>
          <w:rFonts w:ascii="Bookman Old Style" w:hAnsi="Bookman Old Style"/>
          <w:sz w:val="22"/>
          <w:szCs w:val="22"/>
        </w:rPr>
        <w:tab/>
      </w:r>
      <w:r w:rsidRPr="00FE2ED5">
        <w:rPr>
          <w:rFonts w:ascii="Bookman Old Style" w:hAnsi="Bookman Old Style"/>
          <w:sz w:val="22"/>
          <w:szCs w:val="22"/>
        </w:rPr>
        <w:tab/>
      </w:r>
      <w:r w:rsidRPr="00FE2ED5">
        <w:rPr>
          <w:rFonts w:ascii="Bookman Old Style" w:hAnsi="Bookman Old Style"/>
          <w:sz w:val="22"/>
          <w:szCs w:val="22"/>
        </w:rPr>
        <w:tab/>
        <w:t>Adjournment</w:t>
      </w:r>
    </w:p>
    <w:p w14:paraId="74C29847" w14:textId="77777777" w:rsidR="00D85794" w:rsidRDefault="00D85794" w:rsidP="00D85794"/>
    <w:p w14:paraId="6858D2C7" w14:textId="77777777" w:rsidR="00D85794" w:rsidRDefault="00D85794" w:rsidP="00D85794"/>
    <w:p w14:paraId="329B0737" w14:textId="77777777" w:rsidR="00D85794" w:rsidRDefault="00D85794" w:rsidP="00D85794"/>
    <w:p w14:paraId="0070AA8B" w14:textId="77777777" w:rsidR="00D85794" w:rsidRDefault="00D85794" w:rsidP="00D85794"/>
    <w:p w14:paraId="7D4B36A3" w14:textId="77777777" w:rsidR="00D85794" w:rsidRDefault="00D85794" w:rsidP="00D85794"/>
    <w:p w14:paraId="497C087F" w14:textId="77777777" w:rsidR="00D85794" w:rsidRDefault="00D85794" w:rsidP="00D85794"/>
    <w:p w14:paraId="365ECA20" w14:textId="77777777" w:rsidR="00D85794" w:rsidRDefault="00D85794" w:rsidP="00D85794"/>
    <w:p w14:paraId="1FE617F8" w14:textId="77777777" w:rsidR="00417234" w:rsidRDefault="00417234"/>
    <w:sectPr w:rsidR="00417234" w:rsidSect="00D857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B66685"/>
    <w:multiLevelType w:val="hybridMultilevel"/>
    <w:tmpl w:val="5ACE0C54"/>
    <w:lvl w:ilvl="0" w:tplc="B63A46F2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261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794"/>
    <w:rsid w:val="00417234"/>
    <w:rsid w:val="006B30A2"/>
    <w:rsid w:val="009F25FF"/>
    <w:rsid w:val="00B80D6E"/>
    <w:rsid w:val="00CD57C2"/>
    <w:rsid w:val="00D85794"/>
    <w:rsid w:val="00EA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4E352"/>
  <w15:chartTrackingRefBased/>
  <w15:docId w15:val="{9280D59B-8094-4F46-BCCE-9494953C3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79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D857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57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57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57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57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579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579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579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579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857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57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57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57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57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57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57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57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57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579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57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57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57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57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57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57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57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57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57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57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Woodruff, Matthew</dc:creator>
  <cp:keywords/>
  <dc:description/>
  <cp:lastModifiedBy>Woodruff, Matthew</cp:lastModifiedBy>
  <cp:revision>4</cp:revision>
  <dcterms:created xsi:type="dcterms:W3CDTF">2026-09-02T13:15:00Z</dcterms:created>
  <dcterms:modified xsi:type="dcterms:W3CDTF">2026-09-02T13:17:00Z</dcterms:modified>
</cp:coreProperties>
</file>